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6379"/>
        <w:gridCol w:w="3685"/>
      </w:tblGrid>
      <w:tr w:rsidR="00D93B02" w:rsidTr="005E1246">
        <w:tc>
          <w:tcPr>
            <w:tcW w:w="5495" w:type="dxa"/>
          </w:tcPr>
          <w:p w:rsidR="00D93B02" w:rsidRPr="006F415F" w:rsidRDefault="00D93B02" w:rsidP="00D93B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D93B02" w:rsidRDefault="00D93B02" w:rsidP="00D93B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Заседанием</w:t>
            </w:r>
          </w:p>
          <w:p w:rsidR="00D93B02" w:rsidRPr="006F415F" w:rsidRDefault="00D93B02" w:rsidP="00D93B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6F415F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едагогического совета</w:t>
            </w:r>
          </w:p>
          <w:p w:rsidR="00D93B02" w:rsidRPr="00D93B02" w:rsidRDefault="00D93B02" w:rsidP="00D93B02">
            <w:pPr>
              <w:pStyle w:val="01HEADER-pri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3B02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Протокол № 2 от 02.06.2025г.</w:t>
            </w:r>
          </w:p>
        </w:tc>
        <w:tc>
          <w:tcPr>
            <w:tcW w:w="6379" w:type="dxa"/>
          </w:tcPr>
          <w:p w:rsidR="00D93B02" w:rsidRDefault="00D93B02" w:rsidP="00D93B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СОГЛАСОВАНО    </w:t>
            </w:r>
          </w:p>
          <w:p w:rsidR="00D93B02" w:rsidRPr="006F415F" w:rsidRDefault="00D93B02" w:rsidP="00D93B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Заседанием </w:t>
            </w:r>
            <w:r w:rsidRPr="006F415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ДОУ</w:t>
            </w:r>
          </w:p>
          <w:p w:rsidR="00D93B02" w:rsidRPr="00D93B02" w:rsidRDefault="00D93B02" w:rsidP="00D93B02">
            <w:pPr>
              <w:pStyle w:val="01HEADER-pri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3B02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Протокол № 2 от 12.05.2025г.</w:t>
            </w:r>
          </w:p>
        </w:tc>
        <w:tc>
          <w:tcPr>
            <w:tcW w:w="3685" w:type="dxa"/>
          </w:tcPr>
          <w:p w:rsidR="00D93B02" w:rsidRPr="006F415F" w:rsidRDefault="00D93B02" w:rsidP="00D93B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F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D93B02" w:rsidRPr="006F415F" w:rsidRDefault="00D93B02" w:rsidP="00D93B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МБДОУ №3</w:t>
            </w:r>
          </w:p>
          <w:p w:rsidR="00D93B02" w:rsidRPr="006F415F" w:rsidRDefault="00D93B02" w:rsidP="00D93B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__________И.А.Герман</w:t>
            </w:r>
          </w:p>
          <w:p w:rsidR="00D93B02" w:rsidRPr="006F415F" w:rsidRDefault="00D93B02" w:rsidP="00D93B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 w:rsidRPr="006F415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2F5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37-од</w:t>
            </w:r>
            <w:r w:rsidRPr="006F4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02.06.2025</w:t>
            </w:r>
            <w:r w:rsidRPr="006F4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  <w:p w:rsidR="00D93B02" w:rsidRDefault="00D93B02" w:rsidP="00D93B02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510A" w:rsidRPr="00D93B02" w:rsidRDefault="00947963" w:rsidP="00EB2DCB">
      <w:pPr>
        <w:pStyle w:val="01HEADER-pri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93B02"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 </w:t>
      </w:r>
      <w:r w:rsidR="00D93B02">
        <w:rPr>
          <w:rFonts w:ascii="Times New Roman" w:hAnsi="Times New Roman" w:cs="Times New Roman"/>
          <w:sz w:val="24"/>
          <w:szCs w:val="24"/>
        </w:rPr>
        <w:t>МБДОУ №3</w:t>
      </w:r>
      <w:r w:rsidRPr="00D93B02">
        <w:rPr>
          <w:rFonts w:ascii="Times New Roman" w:hAnsi="Times New Roman" w:cs="Times New Roman"/>
          <w:sz w:val="24"/>
          <w:szCs w:val="24"/>
        </w:rPr>
        <w:t xml:space="preserve"> с июня по август с учетом примерного перечня государственных и народных праздников, памятных дат в соответствии с ФОП ДО на 2024/25 учебный год</w:t>
      </w:r>
    </w:p>
    <w:p w:rsidR="00EB2DCB" w:rsidRPr="00D93B02" w:rsidRDefault="00601F25" w:rsidP="00EB2DCB">
      <w:pPr>
        <w:pStyle w:val="17TABL-txt"/>
        <w:spacing w:before="170" w:after="113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" o:spid="_x0000_s1026" style="position:absolute;margin-left:-1.6pt;margin-top:3.55pt;width:37.55pt;height:12.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" fillcolor="red" strokecolor="#1f3763 [1604]" strokeweight="1pt"/>
        </w:pict>
      </w:r>
      <w:r w:rsidR="00EB2DCB" w:rsidRPr="00D93B0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B2DCB" w:rsidRPr="00D93B02">
        <w:rPr>
          <w:rFonts w:ascii="Times New Roman" w:hAnsi="Times New Roman" w:cs="Times New Roman"/>
          <w:noProof/>
          <w:sz w:val="24"/>
          <w:szCs w:val="24"/>
        </w:rPr>
        <w:tab/>
      </w:r>
      <w:r w:rsidR="00947963" w:rsidRPr="00D93B02">
        <w:rPr>
          <w:rFonts w:ascii="Times New Roman" w:hAnsi="Times New Roman" w:cs="Times New Roman"/>
          <w:sz w:val="24"/>
          <w:szCs w:val="24"/>
        </w:rPr>
        <w:t xml:space="preserve"> </w:t>
      </w:r>
      <w:r w:rsidR="00EB2DCB" w:rsidRPr="00D93B02">
        <w:rPr>
          <w:rFonts w:ascii="Times New Roman" w:hAnsi="Times New Roman" w:cs="Times New Roman"/>
          <w:sz w:val="24"/>
          <w:szCs w:val="24"/>
        </w:rPr>
        <w:t>– ц</w:t>
      </w:r>
      <w:r w:rsidR="00947963" w:rsidRPr="00D93B02">
        <w:rPr>
          <w:rFonts w:ascii="Times New Roman" w:hAnsi="Times New Roman" w:cs="Times New Roman"/>
          <w:sz w:val="24"/>
          <w:szCs w:val="24"/>
        </w:rPr>
        <w:t>ветом отмечены основные государственные и народные праздники, памятные даты в соответствии с ФОП ДО</w:t>
      </w:r>
    </w:p>
    <w:tbl>
      <w:tblPr>
        <w:tblW w:w="15536" w:type="dxa"/>
        <w:tblLayout w:type="fixed"/>
        <w:tblLook w:val="04A0"/>
      </w:tblPr>
      <w:tblGrid>
        <w:gridCol w:w="1928"/>
        <w:gridCol w:w="1701"/>
        <w:gridCol w:w="1701"/>
        <w:gridCol w:w="6379"/>
        <w:gridCol w:w="1984"/>
        <w:gridCol w:w="1843"/>
      </w:tblGrid>
      <w:tr w:rsidR="00EB2DCB" w:rsidRPr="00D93B02" w:rsidTr="00B42354">
        <w:trPr>
          <w:trHeight w:val="240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B2DCB" w:rsidRPr="00D93B02" w:rsidRDefault="00EB2DCB" w:rsidP="00EB2DCB">
            <w:pPr>
              <w:pStyle w:val="17TABL-txt"/>
              <w:spacing w:line="276" w:lineRule="auto"/>
              <w:jc w:val="center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воспитания и ценности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B2DCB" w:rsidRPr="00D93B02" w:rsidRDefault="00EB2DCB" w:rsidP="00EB2DCB">
            <w:pPr>
              <w:pStyle w:val="17TABL-tx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b/>
                <w:sz w:val="24"/>
                <w:szCs w:val="24"/>
              </w:rPr>
              <w:t>Формы воспитательной работы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B2DCB" w:rsidRPr="00D93B02" w:rsidRDefault="00EB2DCB" w:rsidP="00EB2DCB">
            <w:pPr>
              <w:pStyle w:val="17TABL-tx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Календарное событие / дата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B2DCB" w:rsidRPr="00D93B02" w:rsidRDefault="00EB2DCB" w:rsidP="00EB2DCB">
            <w:pPr>
              <w:pStyle w:val="17TABL-txt"/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b/>
                <w:sz w:val="24"/>
                <w:szCs w:val="24"/>
              </w:rPr>
              <w:t>Событийный подход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B2DCB" w:rsidRPr="00D93B02" w:rsidRDefault="00EB2DCB" w:rsidP="00EB2DCB">
            <w:pPr>
              <w:pStyle w:val="17TABL-hroom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B2DCB" w:rsidRPr="00D93B02" w:rsidRDefault="00EB2DCB" w:rsidP="00EB2DCB">
            <w:pPr>
              <w:pStyle w:val="17TABL-hroom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EB2DCB" w:rsidRPr="00D93B02" w:rsidTr="007D5373">
        <w:trPr>
          <w:trHeight w:val="240"/>
        </w:trPr>
        <w:tc>
          <w:tcPr>
            <w:tcW w:w="155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B2DCB" w:rsidRPr="00D93B02" w:rsidRDefault="00EB2DCB" w:rsidP="00EB2DCB">
            <w:pPr>
              <w:pStyle w:val="17TABL-tx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F6510A" w:rsidRPr="00D93B02" w:rsidTr="007D5373">
        <w:trPr>
          <w:trHeight w:val="240"/>
        </w:trPr>
        <w:tc>
          <w:tcPr>
            <w:tcW w:w="19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D97135" w:rsidP="00EB2DCB">
            <w:pPr>
              <w:pStyle w:val="17TABL-txt"/>
              <w:spacing w:line="276" w:lineRule="auto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Социальное.</w:t>
            </w:r>
          </w:p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Человек,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семья,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дружба,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B0388" w:rsidRPr="00D93B02" w:rsidRDefault="007D537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июня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Беседы: «История создания праздника», «Моя любимая игра», «Я имею право», «Моя любимая книга».</w:t>
            </w: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Чтение художественной литературы: А. Барто «Я расту», Л. Успенский «Ты и твое имя»; сказки «Сестрица Аленушка и братец Иванушка», «Гуси-лебеди», «Кукушка»; С. Михалков «А что у вас?», В. Маяковский «Что такое хорошо и что такое плохо». Пословицы о семье.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Сюжетно-ролевые игры: «Семья», «К нам пришли гости», «Угостим чаем», «ДОО», «Школа», «Больница»</w:t>
            </w: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DB543F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Педагоги. </w:t>
            </w: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F6510A" w:rsidRPr="00D93B02" w:rsidTr="007D5373">
        <w:trPr>
          <w:trHeight w:val="240"/>
        </w:trPr>
        <w:tc>
          <w:tcPr>
            <w:tcW w:w="19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цветными мелками на асфальте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по замыслу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510A" w:rsidRPr="00D93B02" w:rsidTr="007D5373">
        <w:trPr>
          <w:trHeight w:val="460"/>
        </w:trPr>
        <w:tc>
          <w:tcPr>
            <w:tcW w:w="19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B4D09" w:rsidRPr="00D93B02" w:rsidRDefault="00947963" w:rsidP="00DB543F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«День знаний»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510A" w:rsidRPr="00D93B02" w:rsidTr="007D5373">
        <w:trPr>
          <w:trHeight w:val="240"/>
        </w:trPr>
        <w:tc>
          <w:tcPr>
            <w:tcW w:w="19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D97135" w:rsidP="00EB2DCB">
            <w:pPr>
              <w:pStyle w:val="17TABL-txt"/>
              <w:spacing w:line="276" w:lineRule="auto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Познавательно</w:t>
            </w:r>
            <w:r w:rsidRPr="00D93B02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е. </w:t>
            </w:r>
          </w:p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Ознакомление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B0388" w:rsidRPr="00D93B02" w:rsidRDefault="007D537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июня </w:t>
            </w:r>
            <w:r w:rsidR="00D97135" w:rsidRPr="00D93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Всемирный день охраны окружающей среды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«Мусору на Земле не место». Наблюдение «Растения </w:t>
            </w:r>
            <w:r w:rsidRPr="00D93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нашем участке». </w:t>
            </w:r>
            <w:r w:rsidRPr="00D93B0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Просмотр короткометражного фильма «Самая лучшая планета в Галактике». </w:t>
            </w:r>
            <w:r w:rsidRPr="00D93B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Составление правил сохранения чистоты природы.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Экологический практику</w:t>
            </w:r>
            <w:r w:rsidR="002F15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 «Зеленая аптека». Опыты с чис</w:t>
            </w:r>
            <w:r w:rsidRPr="00D93B0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той водой, песком и темной маслянистой жидкостью.</w:t>
            </w:r>
            <w:r w:rsidRPr="00D93B0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«Экологический светофор».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«Солнечный зайчик».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Игровая акция «Наш чистый участок» 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2-я младшая,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средняя, старшая, подготовительная</w:t>
            </w:r>
          </w:p>
        </w:tc>
      </w:tr>
      <w:tr w:rsidR="00F6510A" w:rsidRPr="00D93B02" w:rsidTr="009F553C">
        <w:trPr>
          <w:trHeight w:val="428"/>
        </w:trPr>
        <w:tc>
          <w:tcPr>
            <w:tcW w:w="19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  <w:r w:rsidR="00DB543F">
              <w:rPr>
                <w:rFonts w:ascii="Times New Roman" w:hAnsi="Times New Roman" w:cs="Times New Roman"/>
                <w:sz w:val="24"/>
                <w:szCs w:val="24"/>
              </w:rPr>
              <w:t xml:space="preserve">в приёмной </w:t>
            </w: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«Будь природе другом!»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510A" w:rsidRPr="00D93B02" w:rsidTr="007D5373">
        <w:trPr>
          <w:trHeight w:val="240"/>
        </w:trPr>
        <w:tc>
          <w:tcPr>
            <w:tcW w:w="19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Целевая прогулка «Путешествие по экологической тропе»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510A" w:rsidRPr="00D93B02" w:rsidTr="007D5373">
        <w:trPr>
          <w:trHeight w:val="240"/>
        </w:trPr>
        <w:tc>
          <w:tcPr>
            <w:tcW w:w="19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D97135" w:rsidP="00EB2DCB">
            <w:pPr>
              <w:pStyle w:val="17TABL-txt"/>
              <w:spacing w:line="276" w:lineRule="auto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Эстетическое.</w:t>
            </w:r>
            <w:r w:rsidR="00BE0238" w:rsidRPr="00D93B02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B4D09" w:rsidRPr="00D93B02" w:rsidRDefault="007D537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июня </w:t>
            </w:r>
            <w:r w:rsidR="00D97135" w:rsidRPr="00D93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День русского языка, день рождения А. Пушкина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Беседы: «Биография А.С. Пушкина», «День русского языка», «Чем богат наш язык», «Поговорим о Пушкине», «Великий русский сказочник». Презентация «Пушкинский День».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Чтение художественной литературы: А. Пушкин «Сказка о золотом петушке», «Сказка о золотой рыбке», «Сказка о попе и работнике его Балде», «Сказка о царе Салтане», «Сказка о мертвой царевне и семи богатырях».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Игры: «Выбери корабль царя Салтана», «Угадать сказку по иллюстрации», «Найди лишнюю иллюстрацию»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DB543F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музыкальный руководитель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Старшая, подготовительная </w:t>
            </w:r>
          </w:p>
        </w:tc>
      </w:tr>
      <w:tr w:rsidR="00F6510A" w:rsidRPr="00D93B02" w:rsidTr="007D5373">
        <w:trPr>
          <w:trHeight w:val="240"/>
        </w:trPr>
        <w:tc>
          <w:tcPr>
            <w:tcW w:w="19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Выставка совместных творческих работ родителей и детей </w:t>
            </w:r>
            <w:r w:rsidR="00DB543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 приёмной </w:t>
            </w:r>
            <w:r w:rsidRPr="00D93B0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«Путешествие в страну сказок А.С. Пушкина»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510A" w:rsidRPr="00D93B02" w:rsidTr="007D5373">
        <w:trPr>
          <w:trHeight w:val="240"/>
        </w:trPr>
        <w:tc>
          <w:tcPr>
            <w:tcW w:w="19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DB543F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Праздник «Парки Пушкина»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510A" w:rsidRPr="00D93B02" w:rsidTr="007D5373">
        <w:trPr>
          <w:trHeight w:val="240"/>
        </w:trPr>
        <w:tc>
          <w:tcPr>
            <w:tcW w:w="19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D97135" w:rsidP="00EB2DCB">
            <w:pPr>
              <w:pStyle w:val="17TABL-txt"/>
              <w:spacing w:line="276" w:lineRule="auto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Патриотическое.</w:t>
            </w:r>
            <w:r w:rsidR="00BE0238" w:rsidRPr="00D93B02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Родина,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Ознакомление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B4D09" w:rsidRPr="00D93B02" w:rsidRDefault="00E370CB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11 - 12 июня </w:t>
            </w:r>
            <w:r w:rsidR="00D97135" w:rsidRPr="00D93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Беседа-размышление «Я – гражданин Российской Федерации». Чтение художественной литературы о России.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Просмотр м/ф «История России для детей» </w:t>
            </w:r>
            <w:r w:rsidRPr="00D93B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D93B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(авт. М. Князева, 2014).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Русская народная игра «Горелки» на прогулке. Дидактическая игра «Я и моя Родина». Подвижные игры на прогулке: «Передай флаг», «Найди свой цвет»</w:t>
            </w: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3E01DA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педагоги, музыкальный руководитель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Старшая, подготовительная</w:t>
            </w:r>
          </w:p>
        </w:tc>
      </w:tr>
      <w:tr w:rsidR="00F6510A" w:rsidRPr="00D93B02" w:rsidTr="007D5373">
        <w:trPr>
          <w:trHeight w:val="314"/>
        </w:trPr>
        <w:tc>
          <w:tcPr>
            <w:tcW w:w="19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3E01DA" w:rsidP="003E01DA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Онлайн - а</w:t>
            </w:r>
            <w:r w:rsidR="00947963" w:rsidRPr="00D93B0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кция «Окна России»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510A" w:rsidRPr="00D93B02" w:rsidTr="007D5373">
        <w:trPr>
          <w:trHeight w:val="278"/>
        </w:trPr>
        <w:tc>
          <w:tcPr>
            <w:tcW w:w="19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Событие 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3E01DA" w:rsidP="00DB543F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47963" w:rsidRPr="00D93B02">
              <w:rPr>
                <w:rFonts w:ascii="Times New Roman" w:hAnsi="Times New Roman" w:cs="Times New Roman"/>
                <w:sz w:val="24"/>
                <w:szCs w:val="24"/>
              </w:rPr>
              <w:t>раздник «Мы – поколение России!»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510A" w:rsidRPr="00D93B02" w:rsidTr="007D5373">
        <w:trPr>
          <w:trHeight w:val="278"/>
        </w:trPr>
        <w:tc>
          <w:tcPr>
            <w:tcW w:w="19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D97135" w:rsidP="00EB2DCB">
            <w:pPr>
              <w:pStyle w:val="17TABL-txt"/>
              <w:spacing w:line="276" w:lineRule="auto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Трудовое.</w:t>
            </w:r>
            <w:r w:rsidR="00BE0238" w:rsidRPr="00D93B02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B4D09" w:rsidRPr="00D93B02" w:rsidRDefault="0077097F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– </w:t>
            </w:r>
            <w:r w:rsidR="00E370C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E370CB" w:rsidRPr="00D93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медицинского </w:t>
            </w:r>
          </w:p>
          <w:p w:rsidR="00F6510A" w:rsidRPr="00D93B02" w:rsidRDefault="0077097F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Беседы: «Откуда берутся болезни», «Первая медицинская помощь», «Медицинские профессии».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Т. Шорыгина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«Наташа заболела», С. Михалков «Про девочку, которая плохо кушала», А. Барто «Я лежу болею», «Про доктора Петрова», анализ ситуации «Таблетки – не конфетки».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«Кому что нужно для работы». Сюжетно-ролевые игры: «Больница», «Поликлиника», «Аптека»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3E01DA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музыкальный руководитель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Средняя, старшая, подготовительная</w:t>
            </w:r>
          </w:p>
        </w:tc>
      </w:tr>
      <w:tr w:rsidR="00F6510A" w:rsidRPr="00D93B02" w:rsidTr="007D5373">
        <w:trPr>
          <w:trHeight w:val="277"/>
        </w:trPr>
        <w:tc>
          <w:tcPr>
            <w:tcW w:w="19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различных атрибутов для сюжетно-ролевых игр по теме «Поликлиника»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510A" w:rsidRPr="00D93B02" w:rsidTr="007D5373">
        <w:trPr>
          <w:trHeight w:val="255"/>
        </w:trPr>
        <w:tc>
          <w:tcPr>
            <w:tcW w:w="19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Гость группы «Медицинский работник»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510A" w:rsidRPr="00D93B02" w:rsidTr="007D5373">
        <w:trPr>
          <w:trHeight w:val="3074"/>
        </w:trPr>
        <w:tc>
          <w:tcPr>
            <w:tcW w:w="19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77097F" w:rsidP="00EB2DCB">
            <w:pPr>
              <w:pStyle w:val="17TABL-txt"/>
              <w:spacing w:line="276" w:lineRule="auto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и оздоровительное.</w:t>
            </w:r>
            <w:r w:rsidR="00BE0238" w:rsidRPr="00D93B02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Здоровье, жизнь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7D5373" w:rsidP="00EB2DCB">
            <w:pPr>
              <w:pStyle w:val="17TABL-txt"/>
              <w:spacing w:line="276" w:lineRule="auto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19 июня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Всемирный день детского футбола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Беседы: «История возникновения футбольного мяча», «История возникновения футбола», «Правила футбола». </w:t>
            </w:r>
          </w:p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М. Лаптев «Футбольный мяч», В. Моро­зов «Как ежик научился в футбол играть», М. Сурженко «Как футбольный мячик попал на Чемпионат мира», детские стихи про футбол. </w:t>
            </w:r>
          </w:p>
          <w:p w:rsidR="00F6510A" w:rsidRPr="00D93B02" w:rsidRDefault="00947963" w:rsidP="00AB4D09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Просмотр м/ф: «Необыкновенный матч» (реж. М. Пащен­ко, Б. Дежкин; 1955), «Футбольные звезды» (реж. Б. Деж­кин; 1974); «Смешарики. Футбол» (реж. А. Колпин, А. Минченок, Д. Чернов; 2006), «Лунтик. Настоящая команда» (реж. Д. Шмидт, С. Ансон; 2006), «Барбоскины. Матч» (реж. Е. Галдобина, Е. Салабай; 2011)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3E01DA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музыкальный руководитель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Старшая, подготовительная</w:t>
            </w:r>
          </w:p>
        </w:tc>
      </w:tr>
      <w:tr w:rsidR="00F6510A" w:rsidRPr="00D93B02" w:rsidTr="007D5373">
        <w:trPr>
          <w:trHeight w:val="189"/>
        </w:trPr>
        <w:tc>
          <w:tcPr>
            <w:tcW w:w="19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Лепка «Юный футболист»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510A" w:rsidRPr="00D93B02" w:rsidTr="007D5373">
        <w:trPr>
          <w:trHeight w:val="266"/>
        </w:trPr>
        <w:tc>
          <w:tcPr>
            <w:tcW w:w="19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Спортивный досуг «Праздник футбола»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510A" w:rsidRPr="00D93B02" w:rsidTr="007D5373">
        <w:trPr>
          <w:trHeight w:val="277"/>
        </w:trPr>
        <w:tc>
          <w:tcPr>
            <w:tcW w:w="19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77097F" w:rsidP="00EB2DCB">
            <w:pPr>
              <w:pStyle w:val="17TABL-txt"/>
              <w:spacing w:line="276" w:lineRule="auto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Духовно-нравственное.</w:t>
            </w:r>
            <w:r w:rsidR="00BE0238" w:rsidRPr="00D93B02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Жизнь,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милосердие, добро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77097F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22 – </w:t>
            </w:r>
            <w:r w:rsidR="00E370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23</w:t>
            </w:r>
            <w:r w:rsidR="00E370CB" w:rsidRPr="00D93B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июня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Беседа на тему «22 июня – День памяти и скорби».</w:t>
            </w:r>
          </w:p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Р. Рождественского «Помните, через века, через года, помните!».</w:t>
            </w:r>
            <w:r w:rsidR="00AB4D09"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Слушание песен: «Свя</w:t>
            </w:r>
            <w:r w:rsidR="00AB4D09" w:rsidRPr="00D93B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щенная война» (муз. А. Александ</w:t>
            </w:r>
            <w:r w:rsidRPr="00D93B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рова, сл. В. Лебедева-Кумача), «Двадцать второго июня, ровно в четыре часа» (муз. Е. Петерсбурского, сл. Б. Ковынева), «Катюша» (муз. М. Блантера, сл. М. Исаковского).</w:t>
            </w:r>
            <w:r w:rsidRPr="00D93B0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Открытки «Города-герои». </w:t>
            </w:r>
          </w:p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Сюжетно-ролевые игры: «Моряки», «Пограничники»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3E01DA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музыкальный руководитель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Старшая, подготовительная</w:t>
            </w:r>
          </w:p>
        </w:tc>
      </w:tr>
      <w:tr w:rsidR="00F6510A" w:rsidRPr="00D93B02" w:rsidTr="007D5373">
        <w:trPr>
          <w:trHeight w:val="299"/>
        </w:trPr>
        <w:tc>
          <w:tcPr>
            <w:tcW w:w="19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Изготовление «Свечи памяти» для акции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510A" w:rsidRPr="00D93B02" w:rsidTr="007D5373">
        <w:trPr>
          <w:trHeight w:val="460"/>
        </w:trPr>
        <w:tc>
          <w:tcPr>
            <w:tcW w:w="19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Событие 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4E5642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Акция «Свеча памяти» на «Аллее </w:t>
            </w:r>
            <w:r w:rsidR="004E5642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E01DA"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B4D09" w:rsidRPr="00D93B02" w:rsidTr="007D5373">
        <w:trPr>
          <w:trHeight w:val="278"/>
        </w:trPr>
        <w:tc>
          <w:tcPr>
            <w:tcW w:w="155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B4D09" w:rsidRPr="00D93B02" w:rsidRDefault="00AB4D09" w:rsidP="00AB4D09">
            <w:pPr>
              <w:pStyle w:val="17TABL-tx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F6510A" w:rsidRPr="00D93B02" w:rsidTr="007D5373">
        <w:trPr>
          <w:trHeight w:val="278"/>
        </w:trPr>
        <w:tc>
          <w:tcPr>
            <w:tcW w:w="19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77097F" w:rsidP="00EB2DCB">
            <w:pPr>
              <w:pStyle w:val="17TABL-txt"/>
              <w:spacing w:line="276" w:lineRule="auto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Познавательное.</w:t>
            </w:r>
          </w:p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F6510A" w:rsidRPr="00D93B02" w:rsidRDefault="00F6510A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B4D09" w:rsidRPr="00D93B02" w:rsidRDefault="007D537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августа </w:t>
            </w:r>
            <w:r w:rsidR="0077097F" w:rsidRPr="00D93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светофора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Беседы: «Что было бы, если бы не было светофоров», «Правила для пешеходов и пассажиров». Чтение стихотворений: М. Пляцковский «Светофор», Б. Житков «Светофор».</w:t>
            </w:r>
          </w:p>
          <w:p w:rsidR="00F6510A" w:rsidRPr="00D93B02" w:rsidRDefault="00947963" w:rsidP="00AB4D09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игры: «Дорожные знаки», «Запрещается-разрешается», «Внимание, дорога!». Сюжетно-ролевая игра «Шоферы» 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4E5642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музыкальный руководитель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Средняя, старшая, подготовительная к школе группы</w:t>
            </w:r>
          </w:p>
        </w:tc>
      </w:tr>
      <w:tr w:rsidR="00F6510A" w:rsidRPr="00D93B02" w:rsidTr="007D5373">
        <w:trPr>
          <w:trHeight w:val="278"/>
        </w:trPr>
        <w:tc>
          <w:tcPr>
            <w:tcW w:w="19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Конструктивная деятельность «Перекресток»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510A" w:rsidRPr="00D93B02" w:rsidTr="007D5373">
        <w:trPr>
          <w:trHeight w:val="278"/>
        </w:trPr>
        <w:tc>
          <w:tcPr>
            <w:tcW w:w="19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Физкультурный досуг «День рождения Светофора»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510A" w:rsidRPr="00D93B02" w:rsidTr="007D5373">
        <w:trPr>
          <w:trHeight w:val="113"/>
        </w:trPr>
        <w:tc>
          <w:tcPr>
            <w:tcW w:w="19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B4D09" w:rsidRPr="00D93B02" w:rsidRDefault="007D537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августа </w:t>
            </w:r>
            <w:r w:rsidR="0077097F" w:rsidRPr="00D93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День Государственного флага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Беседа «Госсимволы России». Приобщение к социокультурным ценностям. «Гордо взвейся над страной, Флаг России наш родной!» с использованием ИКТ.</w:t>
            </w:r>
          </w:p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Чтение книги А. Кузнецова «Символы Отечества».</w:t>
            </w:r>
          </w:p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«Найди флаг России».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Подвижная игра «Кто быстрее до флажка», игра-эстафета «Передай флажок»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4E5642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музыкальный руководитель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Старшая, подготовительная</w:t>
            </w:r>
          </w:p>
        </w:tc>
      </w:tr>
      <w:tr w:rsidR="00F6510A" w:rsidRPr="00D93B02" w:rsidTr="007D5373">
        <w:trPr>
          <w:trHeight w:val="278"/>
        </w:trPr>
        <w:tc>
          <w:tcPr>
            <w:tcW w:w="19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Конструирование «Флажок на палочке».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510A" w:rsidRPr="00D93B02" w:rsidTr="007D5373">
        <w:trPr>
          <w:trHeight w:val="278"/>
        </w:trPr>
        <w:tc>
          <w:tcPr>
            <w:tcW w:w="19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Развлечение «Это флаг моей России, и прекрасней флага нет!»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510A" w:rsidRPr="00D93B02" w:rsidTr="007D5373">
        <w:trPr>
          <w:trHeight w:val="299"/>
        </w:trPr>
        <w:tc>
          <w:tcPr>
            <w:tcW w:w="19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77097F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Трудовое.</w:t>
            </w:r>
          </w:p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 </w:t>
            </w:r>
          </w:p>
          <w:p w:rsidR="00F6510A" w:rsidRPr="00D93B02" w:rsidRDefault="00F6510A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Ознакомление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B4D09" w:rsidRPr="00D93B02" w:rsidRDefault="0077097F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E370CB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r w:rsidR="007D5373">
              <w:rPr>
                <w:rFonts w:ascii="Times New Roman" w:hAnsi="Times New Roman" w:cs="Times New Roman"/>
                <w:sz w:val="24"/>
                <w:szCs w:val="24"/>
              </w:rPr>
              <w:t xml:space="preserve">августа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строителя 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Беседы: «День строителя», «Строительные профессии», </w:t>
            </w:r>
            <w:r w:rsidRPr="00D93B0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«Строительные машины», «Строительные инструменты».</w:t>
            </w: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м/ф «Песенка мышонка» (реж. Ю. Прытков, 1967). Рассматривание иллюстраций на строительную тему.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В. Маяковский «Кем быть», С. Михалков «Три поросенка»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Средняя, </w:t>
            </w:r>
            <w:r w:rsidRPr="00D93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старшая, подготовительная</w:t>
            </w:r>
          </w:p>
        </w:tc>
      </w:tr>
      <w:tr w:rsidR="00F6510A" w:rsidRPr="00D93B02" w:rsidTr="007D5373">
        <w:trPr>
          <w:trHeight w:val="200"/>
        </w:trPr>
        <w:tc>
          <w:tcPr>
            <w:tcW w:w="19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Конструирование «Замки из песка»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510A" w:rsidRPr="00D93B02" w:rsidTr="007D5373">
        <w:trPr>
          <w:trHeight w:val="299"/>
        </w:trPr>
        <w:tc>
          <w:tcPr>
            <w:tcW w:w="19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Конкурс «Город из песка»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510A" w:rsidRPr="00D93B02" w:rsidTr="007D5373">
        <w:trPr>
          <w:trHeight w:val="299"/>
        </w:trPr>
        <w:tc>
          <w:tcPr>
            <w:tcW w:w="19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77097F" w:rsidP="00EB2DCB">
            <w:pPr>
              <w:pStyle w:val="17TABL-txt"/>
              <w:spacing w:line="276" w:lineRule="auto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Физическое и оздоровительное. </w:t>
            </w:r>
          </w:p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Здоровье, жизнь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B4D09" w:rsidRPr="00D93B02" w:rsidRDefault="007D537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августа </w:t>
            </w:r>
            <w:r w:rsidR="000874B7" w:rsidRPr="00D93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Беседы о пользе спорта и физической нагрузки для здоровья. Просмотр презентации «Известные спорт­смены нашего города, области, страны». </w:t>
            </w:r>
          </w:p>
          <w:p w:rsidR="00F6510A" w:rsidRPr="00D93B02" w:rsidRDefault="00947963" w:rsidP="004E5642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Тематические подвижные, дидактические, сюжетно-ролевые игры в зале и на спортивной площадке ДОО</w:t>
            </w:r>
            <w:r w:rsidR="004E5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4E5642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музыкальный руководитель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Средняя, старшая, подготовительная</w:t>
            </w:r>
          </w:p>
        </w:tc>
      </w:tr>
      <w:tr w:rsidR="00F6510A" w:rsidRPr="00D93B02" w:rsidTr="007D5373">
        <w:trPr>
          <w:trHeight w:val="299"/>
        </w:trPr>
        <w:tc>
          <w:tcPr>
            <w:tcW w:w="19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Конкурс фотографий «Спорт в нашей семье»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510A" w:rsidRPr="00D93B02" w:rsidTr="007D5373">
        <w:trPr>
          <w:trHeight w:val="299"/>
        </w:trPr>
        <w:tc>
          <w:tcPr>
            <w:tcW w:w="19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Совместный с детьми спортивный праздник «Папа, мама, я – спортивная семья»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510A" w:rsidRPr="00D93B02" w:rsidTr="007D5373">
        <w:trPr>
          <w:trHeight w:val="299"/>
        </w:trPr>
        <w:tc>
          <w:tcPr>
            <w:tcW w:w="19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0874B7" w:rsidP="00EB2DCB">
            <w:pPr>
              <w:pStyle w:val="17TABL-txt"/>
              <w:spacing w:line="276" w:lineRule="auto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Духовно-нравственное.</w:t>
            </w:r>
          </w:p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Жизнь,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милосердие, добро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и обычаи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русского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народа. </w:t>
            </w:r>
          </w:p>
          <w:p w:rsidR="000874B7" w:rsidRPr="00D93B02" w:rsidRDefault="000874B7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4B7" w:rsidRPr="00D93B02" w:rsidRDefault="007D5373" w:rsidP="000874B7">
            <w:pPr>
              <w:pStyle w:val="17TABL-txt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августа </w:t>
            </w:r>
          </w:p>
          <w:p w:rsidR="000874B7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Медовый Спас</w:t>
            </w:r>
          </w:p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4D09" w:rsidRPr="00D93B02" w:rsidRDefault="007D537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19 августа </w:t>
            </w:r>
            <w:r w:rsidR="000874B7" w:rsidRPr="00D93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Яблочный Спас</w:t>
            </w:r>
          </w:p>
          <w:p w:rsidR="00AB4D09" w:rsidRPr="00D93B02" w:rsidRDefault="00AB4D09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4B7" w:rsidRPr="00D93B02" w:rsidRDefault="007D537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 августа </w:t>
            </w:r>
            <w:r w:rsidR="000874B7" w:rsidRPr="00D93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Ореховый Спас 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Беседы: «Медовой Спас, Яблочный Спас, Хлебно-ореховый Спас: история, традиции праздников», «Знакомство с русскими народными приметами, загадками о пчелах, фруктах, ягодах, хлебе, орехах», «Как хлеб на стол пришел», «Как рождается мед», «Знакомство с работой механизаторов, пекарей, садовников, пасечников». Рассматривание иллюстраций. Заучивание стихотворений к праздникам.</w:t>
            </w:r>
          </w:p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игры: «Сложи яблочко», «Помоги Маше </w:t>
            </w:r>
            <w:r w:rsidRPr="00D93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сосчитать яблоки», «Третий лишний (фрукты и овощи)», «Собери букет». Сюжетно-ролевая игра «Магазин фруктов». Подвижная игра «Передай яблоко по кругу», «Медведь и пчелы».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песен «Пчелка» (сл. и муз. Л. Раздобриной); «По малину в сад пойдем» (муз. А. Филиппенко,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сл. Т. Волгиной); русской народной песни «Яблочко» 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861D4F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педагоги, музыкальный руководитель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Старшая, подготовительная</w:t>
            </w:r>
          </w:p>
        </w:tc>
      </w:tr>
      <w:tr w:rsidR="00F6510A" w:rsidRPr="00D93B02" w:rsidTr="007D5373">
        <w:trPr>
          <w:trHeight w:val="311"/>
        </w:trPr>
        <w:tc>
          <w:tcPr>
            <w:tcW w:w="19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Поделки и рисунки, аппликации в разной технике «Пчела», «Наливное яблочко», «Яблоневый сад», «Пряники»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510A" w:rsidRPr="00D93B02" w:rsidTr="007D5373">
        <w:trPr>
          <w:trHeight w:val="351"/>
        </w:trPr>
        <w:tc>
          <w:tcPr>
            <w:tcW w:w="19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Событие 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Развлечение «Спас медовый, яблочный и ореховый»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510A" w:rsidRPr="00D93B02" w:rsidTr="007D5373">
        <w:trPr>
          <w:trHeight w:val="332"/>
        </w:trPr>
        <w:tc>
          <w:tcPr>
            <w:tcW w:w="19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0874B7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Эстетическое.</w:t>
            </w:r>
            <w:r w:rsidR="00BE0238" w:rsidRPr="00D93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B4D09" w:rsidRPr="00D93B02" w:rsidRDefault="007D537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 августа </w:t>
            </w:r>
            <w:r w:rsidR="000874B7" w:rsidRPr="00D93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Беседы: «Что такое кино?», «Какие бывают фильмы и жанры», «Кино в нашей жизни», «История кинематографии», «Кино – волшебная страна», «Что мы знаем о кино», «Как снимают кино?». </w:t>
            </w:r>
          </w:p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«Из каких мы сказок», «Угадай сказку», «Найди лишнее».</w:t>
            </w:r>
          </w:p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фотографий известных актеров. Чтение произведений художественной литературы о подвиге народа во время войны, русские народные сказки 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861D4F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музыкальный руководитель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Старшая, подготовительная</w:t>
            </w:r>
          </w:p>
        </w:tc>
      </w:tr>
      <w:tr w:rsidR="00F6510A" w:rsidRPr="00D93B02" w:rsidTr="007D5373">
        <w:trPr>
          <w:trHeight w:val="332"/>
        </w:trPr>
        <w:tc>
          <w:tcPr>
            <w:tcW w:w="19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Рисование «Мой любимый герой мультфильма»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510A" w:rsidRPr="00D93B02" w:rsidTr="007D5373">
        <w:trPr>
          <w:trHeight w:val="332"/>
        </w:trPr>
        <w:tc>
          <w:tcPr>
            <w:tcW w:w="19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CF0766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Викторина «Угадай</w:t>
            </w:r>
            <w:r w:rsidR="00CF0766">
              <w:rPr>
                <w:rFonts w:ascii="Times New Roman" w:hAnsi="Times New Roman" w:cs="Times New Roman"/>
                <w:sz w:val="24"/>
                <w:szCs w:val="24"/>
              </w:rPr>
              <w:t xml:space="preserve"> героя</w:t>
            </w: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 мультфильм</w:t>
            </w:r>
            <w:r w:rsidR="00CF07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510A" w:rsidRPr="00D93B02" w:rsidTr="007D5373">
        <w:trPr>
          <w:trHeight w:val="332"/>
        </w:trPr>
        <w:tc>
          <w:tcPr>
            <w:tcW w:w="19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0874B7" w:rsidP="00EB2DCB">
            <w:pPr>
              <w:pStyle w:val="17TABL-txt"/>
              <w:spacing w:line="276" w:lineRule="auto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Социальное.</w:t>
            </w:r>
            <w:r w:rsidR="00BE0238" w:rsidRPr="00D93B02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Человек,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семья,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дружба, </w:t>
            </w:r>
          </w:p>
          <w:p w:rsidR="00F6510A" w:rsidRPr="00D93B02" w:rsidRDefault="00947963" w:rsidP="00EB2DCB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Ознакомление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E370CB" w:rsidP="007D5373">
            <w:pPr>
              <w:pStyle w:val="17TABL-txt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7D53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7D53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4B7" w:rsidRPr="00D93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 августа </w:t>
            </w:r>
            <w:r w:rsidR="00947963" w:rsidRPr="00D93B02">
              <w:rPr>
                <w:rFonts w:ascii="Times New Roman" w:hAnsi="Times New Roman" w:cs="Times New Roman"/>
                <w:sz w:val="24"/>
                <w:szCs w:val="24"/>
              </w:rPr>
              <w:t>Последний день лета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Беседы: «Что такое лето?», «Чем мне запомнилось это лето», «Что растет на грядках?», «Сладкое лето – ягодная поляна», «Насекомые», «Летняя погода». </w:t>
            </w:r>
          </w:p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«Насекомые в природе: муравьи, бабочки, </w:t>
            </w:r>
            <w:r w:rsidRPr="00D93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стрекозы, шмели…», «Цветы на клумбах», «У природы нет плохой погоды». Опыты с песком: просеиваем, лепим, строим, придаем форму изделиям из песка. </w:t>
            </w:r>
          </w:p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песен о лете, летний хоровод, музыкальная игра «Арбузик». </w:t>
            </w:r>
          </w:p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Чтение художественных произведений: В. Катаев «Дудочка и кувшинчик», «Грибы»; Г. Скребицкий «Лесное эхо»; Г. Цыферов «Паровозик из Ромашково»; В. Бианки «Как муравьишка домой спешил», рассматривание иллюстраций по теме «Лето».</w:t>
            </w:r>
          </w:p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Подвижные игры: «Капельки и дождинки», «Жуки», «Собери урожай», «Солнышко и дождик». Дидактические игры: «Собери цветок», «Узнай по описанию: овощи, цветы, фрукты, насекомые», «Чудесный мешочек», «Четвертый лишний», лото, пазлы. Сюжетно-ролевые игры: «Лето в гостях у детей», «Солнышко и дождик»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861D4F" w:rsidP="00861D4F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педагоги, музыкальный руководитель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F6510A" w:rsidRPr="00D93B02" w:rsidTr="007D5373">
        <w:trPr>
          <w:trHeight w:val="543"/>
        </w:trPr>
        <w:tc>
          <w:tcPr>
            <w:tcW w:w="19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«Вот </w:t>
            </w:r>
            <w:r w:rsidR="00A70B82" w:rsidRPr="00D93B02">
              <w:rPr>
                <w:rFonts w:ascii="Times New Roman" w:hAnsi="Times New Roman" w:cs="Times New Roman"/>
                <w:sz w:val="24"/>
                <w:szCs w:val="24"/>
              </w:rPr>
              <w:t>оно,</w:t>
            </w: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 какое наше лето!»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510A" w:rsidRPr="00D93B02" w:rsidTr="007D5373">
        <w:trPr>
          <w:trHeight w:val="191"/>
        </w:trPr>
        <w:tc>
          <w:tcPr>
            <w:tcW w:w="19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947963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2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6510A" w:rsidRPr="00D93B02" w:rsidRDefault="00861D4F" w:rsidP="00EB2DCB">
            <w:pPr>
              <w:pStyle w:val="17TABL-tx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- в</w:t>
            </w:r>
            <w:r w:rsidR="00947963" w:rsidRPr="00D93B02">
              <w:rPr>
                <w:rFonts w:ascii="Times New Roman" w:hAnsi="Times New Roman" w:cs="Times New Roman"/>
                <w:sz w:val="24"/>
                <w:szCs w:val="24"/>
              </w:rPr>
              <w:t xml:space="preserve">ыставка фотографий «Как я провел лето!»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10A" w:rsidRPr="00D93B02" w:rsidRDefault="00F6510A" w:rsidP="00EB2DCB">
            <w:pPr>
              <w:pStyle w:val="aff1"/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6510A" w:rsidRPr="00D93B02" w:rsidRDefault="00F6510A" w:rsidP="00EB2DCB">
      <w:pPr>
        <w:pStyle w:val="aff1"/>
        <w:spacing w:line="276" w:lineRule="auto"/>
        <w:rPr>
          <w:rFonts w:ascii="Times New Roman" w:hAnsi="Times New Roman" w:cs="Times New Roman"/>
          <w:szCs w:val="24"/>
        </w:rPr>
      </w:pPr>
    </w:p>
    <w:sectPr w:rsidR="00F6510A" w:rsidRPr="00D93B02" w:rsidSect="007D5373">
      <w:headerReference w:type="default" r:id="rId6"/>
      <w:pgSz w:w="16838" w:h="11906" w:orient="landscape"/>
      <w:pgMar w:top="720" w:right="720" w:bottom="720" w:left="720" w:header="708" w:footer="708" w:gutter="0"/>
      <w:paperSrc w:first="1" w:other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2D1" w:rsidRDefault="000962D1" w:rsidP="00EB2DCB">
      <w:pPr>
        <w:spacing w:after="0" w:line="240" w:lineRule="auto"/>
      </w:pPr>
      <w:r>
        <w:separator/>
      </w:r>
    </w:p>
  </w:endnote>
  <w:endnote w:type="continuationSeparator" w:id="0">
    <w:p w:rsidR="000962D1" w:rsidRDefault="000962D1" w:rsidP="00EB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2D1" w:rsidRDefault="000962D1" w:rsidP="00EB2DCB">
      <w:pPr>
        <w:spacing w:after="0" w:line="240" w:lineRule="auto"/>
      </w:pPr>
      <w:r>
        <w:separator/>
      </w:r>
    </w:p>
  </w:footnote>
  <w:footnote w:type="continuationSeparator" w:id="0">
    <w:p w:rsidR="000962D1" w:rsidRDefault="000962D1" w:rsidP="00EB2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B02" w:rsidRDefault="00D93B02">
    <w:pPr>
      <w:pStyle w:val="afc"/>
    </w:pPr>
    <w:r>
      <w:rPr>
        <w:noProof/>
      </w:rPr>
      <w:drawing>
        <wp:inline distT="0" distB="0" distL="0" distR="0">
          <wp:extent cx="2401294" cy="202707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6177" cy="210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6510A"/>
    <w:rsid w:val="000874B7"/>
    <w:rsid w:val="000962D1"/>
    <w:rsid w:val="001E1CF5"/>
    <w:rsid w:val="002F15DE"/>
    <w:rsid w:val="002F5E61"/>
    <w:rsid w:val="00341656"/>
    <w:rsid w:val="003E01DA"/>
    <w:rsid w:val="004E5642"/>
    <w:rsid w:val="005E1246"/>
    <w:rsid w:val="00601F25"/>
    <w:rsid w:val="00627059"/>
    <w:rsid w:val="0077097F"/>
    <w:rsid w:val="007B1A91"/>
    <w:rsid w:val="007D5373"/>
    <w:rsid w:val="00861D4F"/>
    <w:rsid w:val="0092461C"/>
    <w:rsid w:val="00947963"/>
    <w:rsid w:val="009614C3"/>
    <w:rsid w:val="00974741"/>
    <w:rsid w:val="009F553C"/>
    <w:rsid w:val="00A70B82"/>
    <w:rsid w:val="00AB4D09"/>
    <w:rsid w:val="00B42354"/>
    <w:rsid w:val="00B515D3"/>
    <w:rsid w:val="00BE0238"/>
    <w:rsid w:val="00CB0388"/>
    <w:rsid w:val="00CD4511"/>
    <w:rsid w:val="00CF0766"/>
    <w:rsid w:val="00D93B02"/>
    <w:rsid w:val="00D97135"/>
    <w:rsid w:val="00DB543F"/>
    <w:rsid w:val="00E370CB"/>
    <w:rsid w:val="00EB2DCB"/>
    <w:rsid w:val="00F102D2"/>
    <w:rsid w:val="00F6510A"/>
    <w:rsid w:val="00FD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61C"/>
  </w:style>
  <w:style w:type="paragraph" w:styleId="1">
    <w:name w:val="heading 1"/>
    <w:basedOn w:val="a"/>
    <w:next w:val="a"/>
    <w:link w:val="10"/>
    <w:uiPriority w:val="9"/>
    <w:qFormat/>
    <w:rsid w:val="009246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6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6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6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6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6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61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6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61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61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2461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2461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2461C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92461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sid w:val="009246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246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246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246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246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92461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2461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2461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2461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92461C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92461C"/>
    <w:rPr>
      <w:i/>
      <w:iCs/>
    </w:rPr>
  </w:style>
  <w:style w:type="character" w:styleId="aa">
    <w:name w:val="Intense Emphasis"/>
    <w:basedOn w:val="a0"/>
    <w:uiPriority w:val="21"/>
    <w:qFormat/>
    <w:rsid w:val="0092461C"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sid w:val="0092461C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92461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2461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2461C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2461C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sid w:val="0092461C"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sid w:val="0092461C"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92461C"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rsid w:val="0092461C"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rsid w:val="0092461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92461C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92461C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92461C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92461C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92461C"/>
    <w:rPr>
      <w:vertAlign w:val="superscript"/>
    </w:rPr>
  </w:style>
  <w:style w:type="character" w:styleId="af8">
    <w:name w:val="Hyperlink"/>
    <w:basedOn w:val="a0"/>
    <w:uiPriority w:val="99"/>
    <w:unhideWhenUsed/>
    <w:rsid w:val="0092461C"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92461C"/>
    <w:rPr>
      <w:color w:val="954F72" w:themeColor="followedHyperlink"/>
      <w:u w:val="single"/>
    </w:rPr>
  </w:style>
  <w:style w:type="paragraph" w:styleId="afa">
    <w:name w:val="Plain Text"/>
    <w:basedOn w:val="a"/>
    <w:link w:val="afb"/>
    <w:uiPriority w:val="99"/>
    <w:semiHidden/>
    <w:unhideWhenUsed/>
    <w:rsid w:val="0092461C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sid w:val="0092461C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rsid w:val="0092461C"/>
    <w:pPr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92461C"/>
  </w:style>
  <w:style w:type="paragraph" w:styleId="afe">
    <w:name w:val="footer"/>
    <w:basedOn w:val="a"/>
    <w:link w:val="aff"/>
    <w:uiPriority w:val="99"/>
    <w:unhideWhenUsed/>
    <w:rsid w:val="0092461C"/>
    <w:pPr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92461C"/>
  </w:style>
  <w:style w:type="paragraph" w:styleId="aff0">
    <w:name w:val="caption"/>
    <w:basedOn w:val="a"/>
    <w:next w:val="a"/>
    <w:uiPriority w:val="35"/>
    <w:unhideWhenUsed/>
    <w:qFormat/>
    <w:rsid w:val="0092461C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01HEADER-pril">
    <w:name w:val="01HEADER-pril"/>
    <w:basedOn w:val="07BODY-text"/>
    <w:uiPriority w:val="99"/>
    <w:rsid w:val="0092461C"/>
    <w:pPr>
      <w:spacing w:after="113" w:line="320" w:lineRule="atLeast"/>
      <w:ind w:firstLine="0"/>
      <w:jc w:val="center"/>
    </w:pPr>
    <w:rPr>
      <w:b/>
      <w:sz w:val="28"/>
    </w:rPr>
  </w:style>
  <w:style w:type="paragraph" w:customStyle="1" w:styleId="07BODY-text">
    <w:name w:val="07BODY-text"/>
    <w:basedOn w:val="aff1"/>
    <w:uiPriority w:val="99"/>
    <w:rsid w:val="0092461C"/>
    <w:pPr>
      <w:spacing w:line="255" w:lineRule="atLeast"/>
      <w:ind w:firstLine="255"/>
      <w:jc w:val="both"/>
    </w:pPr>
    <w:rPr>
      <w:sz w:val="22"/>
    </w:rPr>
  </w:style>
  <w:style w:type="paragraph" w:customStyle="1" w:styleId="aff1">
    <w:name w:val="[Без стиля]"/>
    <w:uiPriority w:val="99"/>
    <w:rsid w:val="0092461C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  <w:bar w:val="none" w:sz="4" w:color="auto"/>
      </w:pBdr>
      <w:spacing w:after="0" w:line="288" w:lineRule="auto"/>
    </w:pPr>
    <w:rPr>
      <w:rFonts w:ascii="Minion Pro"/>
      <w:color w:val="000000"/>
      <w:sz w:val="24"/>
    </w:rPr>
  </w:style>
  <w:style w:type="character" w:customStyle="1" w:styleId="Bold">
    <w:name w:val="Bold"/>
    <w:uiPriority w:val="99"/>
    <w:rsid w:val="0092461C"/>
    <w:rPr>
      <w:b/>
      <w:i w:val="0"/>
    </w:rPr>
  </w:style>
  <w:style w:type="character" w:customStyle="1" w:styleId="qRed">
    <w:name w:val="_qRed"/>
    <w:uiPriority w:val="99"/>
    <w:rsid w:val="0092461C"/>
    <w:rPr>
      <w:outline w:val="0"/>
      <w:shadow w:val="0"/>
      <w:emboss w:val="0"/>
      <w:imprint w:val="0"/>
      <w:color w:val="FF0000"/>
    </w:rPr>
  </w:style>
  <w:style w:type="paragraph" w:customStyle="1" w:styleId="17TABL-hroom">
    <w:name w:val="17TABL-hroom"/>
    <w:basedOn w:val="aff1"/>
    <w:uiPriority w:val="99"/>
    <w:rsid w:val="0092461C"/>
    <w:pPr>
      <w:spacing w:line="220" w:lineRule="atLeast"/>
    </w:pPr>
    <w:rPr>
      <w:b/>
      <w:sz w:val="20"/>
    </w:rPr>
  </w:style>
  <w:style w:type="paragraph" w:customStyle="1" w:styleId="17TABL-hroom-3">
    <w:name w:val="17TABL-hroom-3"/>
    <w:basedOn w:val="aff1"/>
    <w:uiPriority w:val="99"/>
    <w:rsid w:val="0092461C"/>
    <w:pPr>
      <w:spacing w:before="283" w:line="220" w:lineRule="atLeast"/>
      <w:jc w:val="center"/>
    </w:pPr>
    <w:rPr>
      <w:caps/>
      <w:spacing w:val="16"/>
      <w:sz w:val="16"/>
    </w:rPr>
  </w:style>
  <w:style w:type="paragraph" w:customStyle="1" w:styleId="17TABL-txt">
    <w:name w:val="17TABL-txt"/>
    <w:basedOn w:val="aff1"/>
    <w:uiPriority w:val="99"/>
    <w:rsid w:val="0092461C"/>
    <w:pPr>
      <w:spacing w:before="57" w:line="220" w:lineRule="atLeast"/>
    </w:pPr>
    <w:rPr>
      <w:sz w:val="20"/>
    </w:rPr>
  </w:style>
  <w:style w:type="paragraph" w:styleId="aff2">
    <w:name w:val="Body Text"/>
    <w:basedOn w:val="a"/>
    <w:link w:val="aff3"/>
    <w:uiPriority w:val="1"/>
    <w:qFormat/>
    <w:rsid w:val="00EB2D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ru-RU"/>
    </w:rPr>
  </w:style>
  <w:style w:type="character" w:customStyle="1" w:styleId="aff3">
    <w:name w:val="Основной текст Знак"/>
    <w:basedOn w:val="a0"/>
    <w:link w:val="aff2"/>
    <w:uiPriority w:val="1"/>
    <w:rsid w:val="00EB2DCB"/>
    <w:rPr>
      <w:rFonts w:ascii="Arial" w:eastAsia="Arial" w:hAnsi="Arial" w:cs="Arial"/>
      <w:lang w:bidi="ru-RU"/>
    </w:rPr>
  </w:style>
  <w:style w:type="character" w:customStyle="1" w:styleId="article-page-blockauthor-name">
    <w:name w:val="article-page-block__author-name"/>
    <w:basedOn w:val="a0"/>
    <w:rsid w:val="00EB2DCB"/>
  </w:style>
  <w:style w:type="character" w:customStyle="1" w:styleId="article-page-blockauthor-comma">
    <w:name w:val="article-page-block__author-comma"/>
    <w:basedOn w:val="a0"/>
    <w:rsid w:val="00EB2DCB"/>
  </w:style>
  <w:style w:type="character" w:customStyle="1" w:styleId="article-page-blockauthor-post">
    <w:name w:val="article-page-block__author-post"/>
    <w:basedOn w:val="a0"/>
    <w:rsid w:val="00EB2DCB"/>
  </w:style>
  <w:style w:type="paragraph" w:styleId="aff4">
    <w:name w:val="Balloon Text"/>
    <w:basedOn w:val="a"/>
    <w:link w:val="aff5"/>
    <w:uiPriority w:val="99"/>
    <w:semiHidden/>
    <w:unhideWhenUsed/>
    <w:rsid w:val="00D9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D97135"/>
    <w:rPr>
      <w:rFonts w:ascii="Tahoma" w:hAnsi="Tahoma" w:cs="Tahoma"/>
      <w:sz w:val="16"/>
      <w:szCs w:val="16"/>
    </w:rPr>
  </w:style>
  <w:style w:type="table" w:styleId="aff6">
    <w:name w:val="Table Grid"/>
    <w:basedOn w:val="a1"/>
    <w:uiPriority w:val="39"/>
    <w:rsid w:val="00D93B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2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7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255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1426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Блех</dc:creator>
  <cp:lastModifiedBy>Пользователь</cp:lastModifiedBy>
  <cp:revision>23</cp:revision>
  <cp:lastPrinted>2025-05-30T09:26:00Z</cp:lastPrinted>
  <dcterms:created xsi:type="dcterms:W3CDTF">2025-05-07T09:46:00Z</dcterms:created>
  <dcterms:modified xsi:type="dcterms:W3CDTF">2025-06-02T09:33:00Z</dcterms:modified>
</cp:coreProperties>
</file>